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B8342"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p w14:paraId="5D3AF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各职能部门本科教育教学审核评估</w:t>
      </w:r>
    </w:p>
    <w:p w14:paraId="64CAF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自评自建工作推进情况报告</w:t>
      </w:r>
    </w:p>
    <w:p w14:paraId="40BDC165">
      <w:pPr>
        <w:jc w:val="center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（模板）</w:t>
      </w:r>
    </w:p>
    <w:p w14:paraId="68BBCF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一、自评自建情况</w:t>
      </w:r>
    </w:p>
    <w:p w14:paraId="6DAE7E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对应本部门评建方案，主要从以下几个方面说明本部门迎评自建工作情况。</w:t>
      </w:r>
    </w:p>
    <w:p w14:paraId="08B3F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1.评建方案实施情况；</w:t>
      </w:r>
    </w:p>
    <w:p w14:paraId="780CA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2.自评报告完成情况；</w:t>
      </w:r>
    </w:p>
    <w:p w14:paraId="5DDAE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3.支撑材料准备情况（支撑材料目录及材料）；</w:t>
      </w:r>
    </w:p>
    <w:p w14:paraId="07C86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4.存在的问题、短板与改进计划。</w:t>
      </w:r>
    </w:p>
    <w:p w14:paraId="315A5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二、特色与亮点</w:t>
      </w:r>
    </w:p>
    <w:p w14:paraId="153A8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本部门在服务本科教育教学中的创新举措或典型经验。</w:t>
      </w:r>
    </w:p>
    <w:p w14:paraId="1F27754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下一阶段重点任务</w:t>
      </w:r>
    </w:p>
    <w:p w14:paraId="1D863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需学校层面协调资源或政策支持，并短期内能达到整改成效的事项；需协同其他部门完成的事项（如跨部门数据核对、支撑材料补充等）。</w:t>
      </w:r>
    </w:p>
    <w:p w14:paraId="6AEBF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5FBF95F-4726-444D-AFCD-C4B399F84C9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0F51740-D4B8-4DCA-B2D1-4DCB2ED2C97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915DE6"/>
    <w:rsid w:val="63A1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50" w:beforeLines="50" w:after="50" w:afterLines="50"/>
      <w:ind w:firstLine="0" w:firstLineChars="0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  <w:lang w:val="en-US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560" w:lineRule="exact"/>
      <w:ind w:firstLine="0" w:firstLineChars="0"/>
      <w:jc w:val="left"/>
      <w:outlineLvl w:val="1"/>
    </w:pPr>
    <w:rPr>
      <w:rFonts w:ascii="Arial" w:hAnsi="Arial" w:eastAsia="楷体_GB2312" w:cs="Arial"/>
      <w:b/>
      <w:snapToGrid w:val="0"/>
      <w:color w:val="000000"/>
      <w:kern w:val="0"/>
      <w:sz w:val="32"/>
      <w:szCs w:val="21"/>
      <w:lang w:eastAsia="zh-CN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basedOn w:val="5"/>
    <w:link w:val="2"/>
    <w:qFormat/>
    <w:uiPriority w:val="0"/>
    <w:rPr>
      <w:rFonts w:ascii="Times New Roman" w:hAnsi="Times New Roman" w:eastAsia="黑体" w:cs="Times New Roman"/>
      <w:b/>
      <w:bCs/>
      <w:kern w:val="44"/>
      <w:sz w:val="32"/>
      <w:szCs w:val="4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235</Characters>
  <Paragraphs>15</Paragraphs>
  <TotalTime>11</TotalTime>
  <ScaleCrop>false</ScaleCrop>
  <LinksUpToDate>false</LinksUpToDate>
  <CharactersWithSpaces>235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2024-01-04T09:57:00Z</dcterms:created>
  <dc:creator>Administrator</dc:creator>
  <cp:lastModifiedBy>于晶</cp:lastModifiedBy>
  <dcterms:modified xsi:type="dcterms:W3CDTF">2025-03-17T12:46:15Z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D2727A8FD2A14D6D8BEACB141E43E0F8_13</vt:lpwstr>
  </property>
  <property fmtid="{D5CDD505-2E9C-101B-9397-08002B2CF9AE}" pid="4" name="KSOTemplateDocerSaveRecord">
    <vt:lpwstr>eyJoZGlkIjoiOGI1ZjY4NGNiOTNiYmMxMWI0ZTJmYzlmMzYyZjliZjMiLCJ1c2VySWQiOiI0MzUxMDgxODkifQ==</vt:lpwstr>
  </property>
</Properties>
</file>